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61" w:rsidRPr="0027565C" w:rsidRDefault="00BB7761" w:rsidP="00BB7761">
      <w:pPr>
        <w:pStyle w:val="a3"/>
        <w:spacing w:before="1"/>
        <w:rPr>
          <w:rFonts w:cs="Arial"/>
          <w:i/>
          <w:szCs w:val="20"/>
        </w:rPr>
      </w:pPr>
      <w:r w:rsidRPr="0027565C">
        <w:rPr>
          <w:rFonts w:cs="Arial"/>
          <w:i/>
          <w:szCs w:val="20"/>
        </w:rPr>
        <w:t>Заявление</w:t>
      </w:r>
      <w:r w:rsidRPr="00DF0934">
        <w:rPr>
          <w:rFonts w:cs="Arial"/>
          <w:i/>
          <w:szCs w:val="20"/>
        </w:rPr>
        <w:t xml:space="preserve"> </w:t>
      </w:r>
      <w:r w:rsidRPr="0027565C">
        <w:rPr>
          <w:rFonts w:cs="Arial"/>
          <w:i/>
          <w:szCs w:val="20"/>
        </w:rPr>
        <w:t>подается</w:t>
      </w:r>
      <w:r w:rsidRPr="00DF0934">
        <w:rPr>
          <w:rFonts w:cs="Arial"/>
          <w:i/>
          <w:szCs w:val="20"/>
        </w:rPr>
        <w:t xml:space="preserve"> </w:t>
      </w:r>
      <w:r w:rsidRPr="0027565C">
        <w:rPr>
          <w:rFonts w:cs="Arial"/>
          <w:i/>
          <w:szCs w:val="20"/>
        </w:rPr>
        <w:t>на</w:t>
      </w:r>
      <w:r w:rsidRPr="00DF0934">
        <w:rPr>
          <w:rFonts w:cs="Arial"/>
          <w:i/>
          <w:szCs w:val="20"/>
        </w:rPr>
        <w:t xml:space="preserve"> </w:t>
      </w:r>
      <w:r w:rsidRPr="0027565C">
        <w:rPr>
          <w:rFonts w:cs="Arial"/>
          <w:i/>
          <w:szCs w:val="20"/>
        </w:rPr>
        <w:t>бланке</w:t>
      </w:r>
      <w:r w:rsidRPr="00DF0934">
        <w:rPr>
          <w:rFonts w:cs="Arial"/>
          <w:i/>
          <w:szCs w:val="20"/>
        </w:rPr>
        <w:t xml:space="preserve"> </w:t>
      </w:r>
      <w:r w:rsidRPr="0027565C">
        <w:rPr>
          <w:rFonts w:cs="Arial"/>
          <w:i/>
          <w:szCs w:val="20"/>
        </w:rPr>
        <w:t>Участника клиринга</w:t>
      </w:r>
    </w:p>
    <w:p w:rsidR="00BB7761" w:rsidRPr="0027565C" w:rsidRDefault="00BB7761" w:rsidP="00BB7761">
      <w:pPr>
        <w:pStyle w:val="a3"/>
        <w:spacing w:before="1"/>
        <w:rPr>
          <w:rFonts w:cs="Arial"/>
          <w:i/>
          <w:szCs w:val="20"/>
        </w:rPr>
      </w:pPr>
    </w:p>
    <w:p w:rsidR="00BB7761" w:rsidRPr="0027565C" w:rsidRDefault="00BB7761" w:rsidP="00BB7761">
      <w:pPr>
        <w:pStyle w:val="a3"/>
        <w:spacing w:before="92"/>
        <w:ind w:left="6432"/>
        <w:jc w:val="right"/>
        <w:rPr>
          <w:rFonts w:cs="Arial"/>
          <w:szCs w:val="20"/>
        </w:rPr>
      </w:pPr>
      <w:r w:rsidRPr="0027565C">
        <w:rPr>
          <w:rFonts w:cs="Arial"/>
          <w:szCs w:val="20"/>
        </w:rPr>
        <w:t>В</w:t>
      </w:r>
      <w:r w:rsidRPr="0027565C">
        <w:rPr>
          <w:rFonts w:cs="Arial"/>
          <w:spacing w:val="-4"/>
          <w:szCs w:val="20"/>
        </w:rPr>
        <w:t xml:space="preserve"> </w:t>
      </w:r>
      <w:r w:rsidRPr="0027565C">
        <w:rPr>
          <w:rFonts w:cs="Arial"/>
          <w:szCs w:val="20"/>
        </w:rPr>
        <w:t>НКО-ЦК</w:t>
      </w:r>
      <w:r w:rsidRPr="0027565C">
        <w:rPr>
          <w:rFonts w:cs="Arial"/>
          <w:spacing w:val="-1"/>
          <w:szCs w:val="20"/>
        </w:rPr>
        <w:t xml:space="preserve"> </w:t>
      </w:r>
      <w:r w:rsidRPr="0027565C">
        <w:rPr>
          <w:rFonts w:cs="Arial"/>
          <w:szCs w:val="20"/>
        </w:rPr>
        <w:t>«СПБ Клиринг»</w:t>
      </w:r>
      <w:r w:rsidRPr="0027565C">
        <w:rPr>
          <w:rFonts w:cs="Arial"/>
          <w:spacing w:val="-7"/>
          <w:szCs w:val="20"/>
        </w:rPr>
        <w:t xml:space="preserve"> </w:t>
      </w:r>
      <w:r w:rsidRPr="0027565C">
        <w:rPr>
          <w:rFonts w:cs="Arial"/>
          <w:szCs w:val="20"/>
        </w:rPr>
        <w:t>(АО)</w:t>
      </w:r>
    </w:p>
    <w:p w:rsidR="00BB7761" w:rsidRPr="0027565C" w:rsidRDefault="00BB7761" w:rsidP="00BB7761">
      <w:pPr>
        <w:pStyle w:val="a3"/>
        <w:rPr>
          <w:rFonts w:cs="Arial"/>
          <w:szCs w:val="20"/>
        </w:rPr>
      </w:pPr>
    </w:p>
    <w:p w:rsidR="00BB7761" w:rsidRPr="0027565C" w:rsidRDefault="00BB7761" w:rsidP="00BB7761">
      <w:pPr>
        <w:pStyle w:val="a3"/>
        <w:rPr>
          <w:rFonts w:cs="Arial"/>
          <w:szCs w:val="20"/>
        </w:rPr>
      </w:pPr>
    </w:p>
    <w:p w:rsidR="00BB7761" w:rsidRPr="0027565C" w:rsidRDefault="00BB7761" w:rsidP="00BB7761">
      <w:pPr>
        <w:pStyle w:val="a3"/>
        <w:rPr>
          <w:rFonts w:cs="Arial"/>
          <w:szCs w:val="20"/>
        </w:rPr>
      </w:pPr>
    </w:p>
    <w:p w:rsidR="00BB7761" w:rsidRPr="0027565C" w:rsidRDefault="00BB7761" w:rsidP="00BB7761">
      <w:pPr>
        <w:pStyle w:val="a3"/>
        <w:spacing w:before="1"/>
        <w:rPr>
          <w:rFonts w:cs="Arial"/>
          <w:szCs w:val="20"/>
        </w:rPr>
      </w:pPr>
    </w:p>
    <w:p w:rsidR="00BB7761" w:rsidRPr="00940B5C" w:rsidRDefault="00BB7761" w:rsidP="00BB7761">
      <w:pPr>
        <w:pStyle w:val="TableParagraph"/>
        <w:jc w:val="center"/>
      </w:pPr>
      <w:bookmarkStart w:id="0" w:name="_bookmark11"/>
      <w:bookmarkStart w:id="1" w:name="_Toc88660518"/>
      <w:bookmarkStart w:id="2" w:name="_Toc88660576"/>
      <w:bookmarkStart w:id="3" w:name="_Toc88660707"/>
      <w:bookmarkStart w:id="4" w:name="_Toc88662356"/>
      <w:bookmarkStart w:id="5" w:name="_Toc88662426"/>
      <w:bookmarkStart w:id="6" w:name="_Toc88662487"/>
      <w:bookmarkStart w:id="7" w:name="_Toc88662515"/>
      <w:bookmarkStart w:id="8" w:name="_Toc88662767"/>
      <w:bookmarkStart w:id="9" w:name="_Toc88662967"/>
      <w:bookmarkStart w:id="10" w:name="_Toc146907894"/>
      <w:bookmarkStart w:id="11" w:name="_GoBack"/>
      <w:bookmarkEnd w:id="0"/>
      <w:r w:rsidRPr="005B4FFC">
        <w:rPr>
          <w:rStyle w:val="10"/>
          <w:rFonts w:cs="Arial"/>
          <w:sz w:val="20"/>
          <w:szCs w:val="20"/>
        </w:rPr>
        <w:t>Уведомление о коде идентификации юридического лица (LEI)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A5F00">
        <w:t xml:space="preserve"> </w:t>
      </w:r>
      <w:bookmarkEnd w:id="11"/>
      <w:r w:rsidRPr="007A5F00">
        <w:t>*</w:t>
      </w:r>
    </w:p>
    <w:p w:rsidR="00BB7761" w:rsidRPr="0027565C" w:rsidRDefault="00BB7761" w:rsidP="00BB7761">
      <w:pPr>
        <w:jc w:val="center"/>
        <w:rPr>
          <w:rFonts w:cs="Arial"/>
          <w:szCs w:val="20"/>
        </w:rPr>
      </w:pPr>
      <w:r w:rsidRPr="0027565C">
        <w:rPr>
          <w:rFonts w:cs="Arial"/>
          <w:szCs w:val="20"/>
        </w:rPr>
        <w:t>от</w:t>
      </w:r>
      <w:r w:rsidRPr="0027565C">
        <w:rPr>
          <w:rFonts w:cs="Arial"/>
          <w:spacing w:val="55"/>
          <w:szCs w:val="20"/>
        </w:rPr>
        <w:t xml:space="preserve"> </w:t>
      </w:r>
      <w:r w:rsidRPr="0027565C">
        <w:rPr>
          <w:rFonts w:cs="Arial"/>
          <w:szCs w:val="20"/>
        </w:rPr>
        <w:t>«</w:t>
      </w:r>
      <w:r w:rsidRPr="0027565C">
        <w:rPr>
          <w:rFonts w:cs="Arial"/>
          <w:szCs w:val="20"/>
          <w:u w:val="thick"/>
        </w:rPr>
        <w:t xml:space="preserve">    </w:t>
      </w:r>
      <w:r w:rsidRPr="0027565C">
        <w:rPr>
          <w:rFonts w:cs="Arial"/>
          <w:szCs w:val="20"/>
        </w:rPr>
        <w:t>»</w:t>
      </w:r>
      <w:r w:rsidRPr="0027565C">
        <w:rPr>
          <w:rFonts w:cs="Arial"/>
          <w:szCs w:val="20"/>
          <w:u w:val="thick"/>
        </w:rPr>
        <w:tab/>
      </w:r>
      <w:r w:rsidRPr="0027565C">
        <w:rPr>
          <w:rFonts w:cs="Arial"/>
          <w:szCs w:val="20"/>
        </w:rPr>
        <w:t>20</w:t>
      </w:r>
      <w:r w:rsidRPr="0027565C">
        <w:rPr>
          <w:rFonts w:cs="Arial"/>
          <w:szCs w:val="20"/>
          <w:u w:val="thick"/>
        </w:rPr>
        <w:tab/>
      </w:r>
      <w:r w:rsidRPr="0027565C">
        <w:rPr>
          <w:rFonts w:cs="Arial"/>
          <w:szCs w:val="20"/>
        </w:rPr>
        <w:t>г.</w:t>
      </w:r>
    </w:p>
    <w:p w:rsidR="00BB7761" w:rsidRPr="0027565C" w:rsidRDefault="00BB7761" w:rsidP="00BB7761">
      <w:pPr>
        <w:jc w:val="center"/>
        <w:rPr>
          <w:rFonts w:cs="Arial"/>
          <w:szCs w:val="20"/>
        </w:rPr>
      </w:pPr>
    </w:p>
    <w:p w:rsidR="00BB7761" w:rsidRDefault="00BB7761" w:rsidP="00BB7761">
      <w:pPr>
        <w:pStyle w:val="a3"/>
        <w:rPr>
          <w:rFonts w:cs="Arial"/>
          <w:b/>
          <w:szCs w:val="20"/>
          <w:lang w:val="en-US"/>
        </w:rPr>
      </w:pPr>
    </w:p>
    <w:p w:rsidR="00BB7761" w:rsidRPr="0027565C" w:rsidRDefault="00BB7761" w:rsidP="00BB7761">
      <w:pPr>
        <w:pStyle w:val="a3"/>
        <w:rPr>
          <w:rFonts w:cs="Arial"/>
          <w:b/>
          <w:szCs w:val="20"/>
        </w:rPr>
      </w:pPr>
      <w:r>
        <w:rPr>
          <w:rFonts w:cs="Arial"/>
          <w:noProof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F4C1B8" wp14:editId="6FB89E10">
                <wp:simplePos x="0" y="0"/>
                <wp:positionH relativeFrom="page">
                  <wp:posOffset>1497965</wp:posOffset>
                </wp:positionH>
                <wp:positionV relativeFrom="paragraph">
                  <wp:posOffset>149225</wp:posOffset>
                </wp:positionV>
                <wp:extent cx="4959350" cy="16510"/>
                <wp:effectExtent l="0" t="0" r="12700" b="2540"/>
                <wp:wrapTopAndBottom/>
                <wp:docPr id="383" name="Группа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16510"/>
                          <a:chOff x="2359" y="235"/>
                          <a:chExt cx="7810" cy="26"/>
                        </a:xfrm>
                      </wpg:grpSpPr>
                      <wps:wsp>
                        <wps:cNvPr id="384" name="Line 224"/>
                        <wps:cNvCnPr/>
                        <wps:spPr bwMode="auto">
                          <a:xfrm>
                            <a:off x="2360" y="256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359" y="234"/>
                            <a:ext cx="78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3" o:spid="_x0000_s1026" style="position:absolute;margin-left:117.95pt;margin-top:11.75pt;width:390.5pt;height:1.3pt;z-index:-251657216;mso-wrap-distance-left:0;mso-wrap-distance-right:0;mso-position-horizontal-relative:page" coordorigin="2359,235" coordsize="781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ZB3wIAAO0GAAAOAAAAZHJzL2Uyb0RvYy54bWy8VW1uEzEQ/Y/EHSz/p5tssmmy6qaq0lIh&#10;FagoHMDxej+E115sJ9vyC4kjcBFuwBXaGzEeb9K0QKmKRCKtxp7x7Lz3xrMHh5eNJGthbK1VRod7&#10;A0qE4jqvVZnRD+9fvphSYh1TOZNaiYxeCUsP58+fHXRtKmJdaZkLQyCJsmnXZrRyrk2jyPJKNMzu&#10;6VYocBbaNMzB0pRRblgH2RsZxYPBJOq0yVujubAWdo+Dk84xf1EI7t4WhRWOyIxCbQ6fBp9L/4zm&#10;BywtDWurmvdlsCdU0bBawUu3qY6ZY2Rl6l9SNTU32urC7XHdRLooai4QA6AZDu6hOTV61SKWMu3K&#10;dksTUHuPpyen5W/W54bUeUZH0xElijUg0vW3my83X69/wP878fvAUteWKQSfmvaiPTcBKphnmn+0&#10;4I7u+/26DMFk2b3WOeRlK6eRpcvCND4F4CeXKMbVVgxx6QiHzfEsmY0S0IyDbzhJhr1YvAJF/al4&#10;lMwoAScYQUdenfSH96cQjifjifdFLA3vxDr7ujwo6Dp7S6z9N2IvKtYK1Mt6rrbEjjfEntVKkDge&#10;B0IxaKHODdJrUwvE/pWreDQBZB51gshYuiFsfzoAPjxbyNQWMktbY92p0A3xRkYlVIEysPWZdYGd&#10;TYhXRemXtZSwz1KpSJfRZDKY4gGrZZ17p/dZUy4X0pA183cLfz3Vd8Kgh1WOySrB8pPedqyWwYY6&#10;pcIGCgwEVZY6v0JiQDDU6L+JlWzEegfDg6lSesWwwXwlIOum/21ofqL0ooI4cWSM7jxG6KIhMnHn&#10;gF88UuFtX2Oj/E7hcBn+LLGB2h+S+I5CjxTSq7TTHA/pRowOkxa+DGBU2nympIMpm1H7acWMoES+&#10;UsDTbDge+7GMi3GyH8PC7HqWux6mOKTKqKMkmAsXRvmqNXVZwZuGCFrpI5g0RY297XkP3dQ3GVz4&#10;fl7BTMXR0M9/P7R31xh1+5Wa/wQAAP//AwBQSwMEFAAGAAgAAAAhAJluYPzfAAAACgEAAA8AAABk&#10;cnMvZG93bnJldi54bWxMj0FLw0AQhe+C/2EZwZvdbEuDxmxKKeqpCLaCeJtmp0lodjdkt0n67516&#10;0dvMe4833+SrybZioD403mlQswQEudKbxlUaPvevD48gQkRnsPWONFwowKq4vckxM350HzTsYiW4&#10;xIUMNdQxdpmUoazJYpj5jhx7R99bjLz2lTQ9jlxuWzlPklRabBxfqLGjTU3laXe2Gt5GHNcL9TJs&#10;T8fN5Xu/fP/aKtL6/m5aP4OINMW/MFzxGR0KZjr4szNBtBrmi+UTR38HENdAolJWDqykCmSRy/8v&#10;FD8AAAD//wMAUEsBAi0AFAAGAAgAAAAhALaDOJL+AAAA4QEAABMAAAAAAAAAAAAAAAAAAAAAAFtD&#10;b250ZW50X1R5cGVzXS54bWxQSwECLQAUAAYACAAAACEAOP0h/9YAAACUAQAACwAAAAAAAAAAAAAA&#10;AAAvAQAAX3JlbHMvLnJlbHNQSwECLQAUAAYACAAAACEAdDMGQd8CAADtBgAADgAAAAAAAAAAAAAA&#10;AAAuAgAAZHJzL2Uyb0RvYy54bWxQSwECLQAUAAYACAAAACEAmW5g/N8AAAAKAQAADwAAAAAAAAAA&#10;AAAAAAA5BQAAZHJzL2Rvd25yZXYueG1sUEsFBgAAAAAEAAQA8wAAAEUGAAAAAA==&#10;">
                <v:line id="Line 224" o:spid="_x0000_s1027" style="position:absolute;visibility:visible;mso-wrap-style:square" from="2360,256" to="10169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/BNcQAAADcAAAADwAAAGRycy9kb3ducmV2LnhtbESPT2sCMRTE74LfITyhF9Gsf7B2NYoI&#10;ggcv2h7q7ZG87i5uXpYkuttvb4RCj8PM/IZZbztbiwf5UDlWMBlnIIi1MxUXCr4+D6MliBCRDdaO&#10;ScEvBdhu+r015sa1fKbHJRYiQTjkqKCMscmlDLoki2HsGuLk/ThvMSbpC2k8tgluaznNsoW0WHFa&#10;KLGhfUn6drlbBe49G358HyZaB7+gtj1dZ3XVKPU26HYrEJG6+B/+ax+NgtlyDq8z6QjI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8E1xAAAANwAAAAPAAAAAAAAAAAA&#10;AAAAAKECAABkcnMvZG93bnJldi54bWxQSwUGAAAAAAQABAD5AAAAkgMAAAAA&#10;" strokeweight=".15578mm"/>
                <v:rect id="Rectangle 225" o:spid="_x0000_s1028" style="position:absolute;left:2359;top:234;width:780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</w:p>
    <w:p w:rsidR="00BB7761" w:rsidRPr="0027565C" w:rsidRDefault="00BB7761" w:rsidP="00BB7761">
      <w:pPr>
        <w:pStyle w:val="a3"/>
        <w:spacing w:before="134"/>
        <w:ind w:left="201"/>
        <w:jc w:val="center"/>
        <w:rPr>
          <w:rFonts w:cs="Arial"/>
          <w:szCs w:val="20"/>
        </w:rPr>
      </w:pPr>
      <w:r w:rsidRPr="0027565C">
        <w:rPr>
          <w:rFonts w:cs="Arial"/>
          <w:szCs w:val="20"/>
        </w:rPr>
        <w:t>(полное</w:t>
      </w:r>
      <w:r w:rsidRPr="0027565C">
        <w:rPr>
          <w:rFonts w:cs="Arial"/>
          <w:spacing w:val="-3"/>
          <w:szCs w:val="20"/>
        </w:rPr>
        <w:t xml:space="preserve"> </w:t>
      </w:r>
      <w:r w:rsidRPr="0027565C">
        <w:rPr>
          <w:rFonts w:cs="Arial"/>
          <w:szCs w:val="20"/>
        </w:rPr>
        <w:t>наименование</w:t>
      </w:r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Идентификатор</w:t>
      </w:r>
      <w:r w:rsidRPr="0027565C">
        <w:rPr>
          <w:rFonts w:cs="Arial"/>
          <w:szCs w:val="20"/>
        </w:rPr>
        <w:t>Участника</w:t>
      </w:r>
      <w:proofErr w:type="spellEnd"/>
      <w:r w:rsidRPr="0027565C">
        <w:rPr>
          <w:rFonts w:cs="Arial"/>
          <w:spacing w:val="-4"/>
          <w:szCs w:val="20"/>
        </w:rPr>
        <w:t xml:space="preserve"> </w:t>
      </w:r>
      <w:r w:rsidRPr="0027565C">
        <w:rPr>
          <w:rFonts w:cs="Arial"/>
          <w:szCs w:val="20"/>
        </w:rPr>
        <w:t>клиринга)</w:t>
      </w:r>
    </w:p>
    <w:p w:rsidR="00BB7761" w:rsidRPr="00BB7761" w:rsidRDefault="00BB7761" w:rsidP="00BB7761">
      <w:pPr>
        <w:pStyle w:val="a3"/>
        <w:spacing w:before="10"/>
        <w:rPr>
          <w:rFonts w:cs="Arial"/>
          <w:szCs w:val="20"/>
        </w:rPr>
      </w:pPr>
    </w:p>
    <w:p w:rsidR="00BB7761" w:rsidRPr="00BB7761" w:rsidRDefault="00BB7761" w:rsidP="00BB7761">
      <w:pPr>
        <w:pStyle w:val="a3"/>
        <w:spacing w:before="10"/>
        <w:rPr>
          <w:rFonts w:cs="Arial"/>
          <w:szCs w:val="20"/>
        </w:rPr>
      </w:pPr>
    </w:p>
    <w:p w:rsidR="00BB7761" w:rsidRPr="0027565C" w:rsidRDefault="00BB7761" w:rsidP="00BB7761">
      <w:pPr>
        <w:pStyle w:val="a3"/>
        <w:ind w:firstLine="709"/>
        <w:rPr>
          <w:rFonts w:cs="Arial"/>
          <w:szCs w:val="20"/>
        </w:rPr>
      </w:pPr>
      <w:r w:rsidRPr="0027565C">
        <w:rPr>
          <w:rFonts w:cs="Arial"/>
          <w:szCs w:val="20"/>
        </w:rPr>
        <w:t xml:space="preserve">Прошу использовать следующий код LEI в целях передачи информации о заключенных </w:t>
      </w:r>
      <w:r w:rsidRPr="0027565C">
        <w:rPr>
          <w:rFonts w:cs="Arial"/>
          <w:spacing w:val="-52"/>
          <w:szCs w:val="20"/>
        </w:rPr>
        <w:t xml:space="preserve"> </w:t>
      </w:r>
      <w:r w:rsidRPr="0027565C">
        <w:rPr>
          <w:rFonts w:cs="Arial"/>
          <w:szCs w:val="20"/>
        </w:rPr>
        <w:t>Внебиржевых</w:t>
      </w:r>
      <w:r w:rsidRPr="0027565C">
        <w:rPr>
          <w:rFonts w:cs="Arial"/>
          <w:spacing w:val="-1"/>
          <w:szCs w:val="20"/>
        </w:rPr>
        <w:t xml:space="preserve"> </w:t>
      </w:r>
      <w:r w:rsidRPr="0027565C">
        <w:rPr>
          <w:rFonts w:cs="Arial"/>
          <w:szCs w:val="20"/>
        </w:rPr>
        <w:t>договорах</w:t>
      </w:r>
      <w:r w:rsidRPr="0027565C">
        <w:rPr>
          <w:rFonts w:cs="Arial"/>
          <w:spacing w:val="-4"/>
          <w:szCs w:val="20"/>
        </w:rPr>
        <w:t xml:space="preserve"> </w:t>
      </w:r>
      <w:r w:rsidRPr="0027565C">
        <w:rPr>
          <w:rFonts w:cs="Arial"/>
          <w:szCs w:val="20"/>
        </w:rPr>
        <w:t>репо</w:t>
      </w:r>
      <w:r w:rsidRPr="0027565C">
        <w:rPr>
          <w:rFonts w:cs="Arial"/>
          <w:spacing w:val="-1"/>
          <w:szCs w:val="20"/>
        </w:rPr>
        <w:t xml:space="preserve"> </w:t>
      </w:r>
      <w:r w:rsidRPr="0027565C">
        <w:rPr>
          <w:rFonts w:cs="Arial"/>
          <w:szCs w:val="20"/>
        </w:rPr>
        <w:t>ОТС</w:t>
      </w:r>
      <w:r w:rsidRPr="0027565C">
        <w:rPr>
          <w:rFonts w:cs="Arial"/>
          <w:spacing w:val="-2"/>
          <w:szCs w:val="20"/>
        </w:rPr>
        <w:t xml:space="preserve"> </w:t>
      </w:r>
      <w:r w:rsidRPr="0027565C">
        <w:rPr>
          <w:rFonts w:cs="Arial"/>
          <w:szCs w:val="20"/>
        </w:rPr>
        <w:t>в</w:t>
      </w:r>
      <w:r w:rsidRPr="0027565C">
        <w:rPr>
          <w:rFonts w:cs="Arial"/>
          <w:spacing w:val="-2"/>
          <w:szCs w:val="20"/>
        </w:rPr>
        <w:t xml:space="preserve"> </w:t>
      </w:r>
      <w:r w:rsidRPr="0027565C">
        <w:rPr>
          <w:rFonts w:cs="Arial"/>
          <w:szCs w:val="20"/>
        </w:rPr>
        <w:t>репозитарий</w:t>
      </w:r>
      <w:r w:rsidRPr="0027565C">
        <w:rPr>
          <w:rFonts w:cs="Arial"/>
          <w:spacing w:val="-4"/>
          <w:szCs w:val="20"/>
        </w:rPr>
        <w:t xml:space="preserve"> </w:t>
      </w:r>
      <w:r w:rsidRPr="0027565C">
        <w:rPr>
          <w:rFonts w:cs="Arial"/>
          <w:szCs w:val="20"/>
        </w:rPr>
        <w:t>ПАО «СПБ Биржа»:</w:t>
      </w:r>
    </w:p>
    <w:p w:rsidR="00BB7761" w:rsidRPr="0027565C" w:rsidRDefault="00BB7761" w:rsidP="00BB7761">
      <w:pPr>
        <w:pStyle w:val="a3"/>
        <w:spacing w:before="8" w:after="1"/>
        <w:rPr>
          <w:rFonts w:cs="Arial"/>
          <w:szCs w:val="20"/>
        </w:rPr>
      </w:pPr>
    </w:p>
    <w:tbl>
      <w:tblPr>
        <w:tblStyle w:val="TableNormal1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701"/>
        <w:gridCol w:w="1276"/>
        <w:gridCol w:w="1418"/>
        <w:gridCol w:w="1842"/>
        <w:gridCol w:w="1701"/>
      </w:tblGrid>
      <w:tr w:rsidR="00BB7761" w:rsidRPr="0027565C" w:rsidTr="001272CB">
        <w:trPr>
          <w:trHeight w:val="1679"/>
        </w:trPr>
        <w:tc>
          <w:tcPr>
            <w:tcW w:w="1135" w:type="dxa"/>
            <w:tcBorders>
              <w:bottom w:val="nil"/>
            </w:tcBorders>
          </w:tcPr>
          <w:p w:rsidR="00BB7761" w:rsidRPr="00D91B99" w:rsidRDefault="00BB7761" w:rsidP="001272CB">
            <w:pPr>
              <w:pStyle w:val="TableParagraph"/>
              <w:spacing w:line="195" w:lineRule="exact"/>
              <w:ind w:left="523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91B99">
              <w:rPr>
                <w:rFonts w:cs="Arial"/>
                <w:b/>
                <w:sz w:val="18"/>
                <w:szCs w:val="18"/>
              </w:rPr>
              <w:t>Код</w:t>
            </w:r>
            <w:proofErr w:type="spellEnd"/>
            <w:r w:rsidRPr="00D91B99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</w:rPr>
              <w:t>LEI</w:t>
            </w:r>
          </w:p>
        </w:tc>
        <w:tc>
          <w:tcPr>
            <w:tcW w:w="992" w:type="dxa"/>
            <w:tcBorders>
              <w:bottom w:val="nil"/>
            </w:tcBorders>
          </w:tcPr>
          <w:p w:rsidR="00BB7761" w:rsidRPr="00D91B99" w:rsidRDefault="00BB7761" w:rsidP="001272CB">
            <w:pPr>
              <w:pStyle w:val="TableParagraph"/>
              <w:spacing w:line="176" w:lineRule="exact"/>
              <w:ind w:left="29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91B99">
              <w:rPr>
                <w:rFonts w:cs="Arial"/>
                <w:b/>
                <w:sz w:val="18"/>
                <w:szCs w:val="18"/>
              </w:rPr>
              <w:t>СтатусКода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BB7761" w:rsidRPr="00D91B99" w:rsidRDefault="00BB7761" w:rsidP="001272CB">
            <w:pPr>
              <w:pStyle w:val="TableParagraph"/>
              <w:spacing w:line="176" w:lineRule="exact"/>
              <w:ind w:left="96" w:right="76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Локальное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операционное</w:t>
            </w:r>
            <w:r w:rsidRPr="00D91B99">
              <w:rPr>
                <w:rFonts w:cs="Arial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подразделение,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pacing w:val="-1"/>
                <w:sz w:val="18"/>
                <w:szCs w:val="18"/>
                <w:lang w:val="ru-RU"/>
              </w:rPr>
              <w:t>присвоившее/</w:t>
            </w:r>
            <w:proofErr w:type="gramStart"/>
            <w:r w:rsidRPr="00D91B99">
              <w:rPr>
                <w:rFonts w:cs="Arial"/>
                <w:b/>
                <w:spacing w:val="-1"/>
                <w:sz w:val="18"/>
                <w:szCs w:val="18"/>
                <w:lang w:val="ru-RU"/>
              </w:rPr>
              <w:t>об</w:t>
            </w:r>
            <w:r w:rsidRPr="00D91B99">
              <w:rPr>
                <w:rFonts w:cs="Arial"/>
                <w:b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служивающее</w:t>
            </w:r>
            <w:proofErr w:type="spellEnd"/>
            <w:proofErr w:type="gramEnd"/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код</w:t>
            </w:r>
            <w:r w:rsidRPr="00D91B99">
              <w:rPr>
                <w:rFonts w:cs="Arial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</w:rPr>
              <w:t>LEI</w:t>
            </w:r>
          </w:p>
        </w:tc>
        <w:tc>
          <w:tcPr>
            <w:tcW w:w="1276" w:type="dxa"/>
            <w:tcBorders>
              <w:bottom w:val="nil"/>
            </w:tcBorders>
          </w:tcPr>
          <w:p w:rsidR="00BB7761" w:rsidRPr="00D91B99" w:rsidRDefault="00BB7761" w:rsidP="001272CB">
            <w:pPr>
              <w:pStyle w:val="TableParagraph"/>
              <w:spacing w:line="176" w:lineRule="exact"/>
              <w:ind w:left="288" w:right="261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91B99">
              <w:rPr>
                <w:rFonts w:cs="Arial"/>
                <w:b/>
                <w:sz w:val="18"/>
                <w:szCs w:val="18"/>
              </w:rPr>
              <w:t>Дата</w:t>
            </w:r>
            <w:proofErr w:type="spellEnd"/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присво-ен</w:t>
            </w:r>
            <w:proofErr w:type="spellEnd"/>
            <w:r>
              <w:rPr>
                <w:rFonts w:cs="Arial"/>
                <w:b/>
                <w:sz w:val="18"/>
                <w:szCs w:val="18"/>
                <w:lang w:val="ru-RU"/>
              </w:rPr>
              <w:t>и</w:t>
            </w:r>
            <w:r w:rsidRPr="00D91B99">
              <w:rPr>
                <w:rFonts w:cs="Arial"/>
                <w:b/>
                <w:sz w:val="18"/>
                <w:szCs w:val="18"/>
              </w:rPr>
              <w:t>я</w:t>
            </w:r>
          </w:p>
        </w:tc>
        <w:tc>
          <w:tcPr>
            <w:tcW w:w="1418" w:type="dxa"/>
            <w:tcBorders>
              <w:bottom w:val="nil"/>
            </w:tcBorders>
          </w:tcPr>
          <w:p w:rsidR="00BB7761" w:rsidRPr="00681CF7" w:rsidRDefault="00BB7761" w:rsidP="001272CB">
            <w:pPr>
              <w:pStyle w:val="TableParagraph"/>
              <w:spacing w:line="176" w:lineRule="exact"/>
              <w:ind w:left="96" w:right="76"/>
              <w:jc w:val="center"/>
              <w:rPr>
                <w:rFonts w:cs="Arial"/>
                <w:b/>
                <w:spacing w:val="-1"/>
                <w:sz w:val="18"/>
                <w:szCs w:val="18"/>
                <w:lang w:val="ru-RU"/>
              </w:rPr>
            </w:pPr>
            <w:r w:rsidRPr="00681CF7">
              <w:rPr>
                <w:rFonts w:cs="Arial"/>
                <w:b/>
                <w:spacing w:val="-1"/>
                <w:sz w:val="18"/>
                <w:szCs w:val="18"/>
                <w:lang w:val="ru-RU"/>
              </w:rPr>
              <w:t>Дата</w:t>
            </w:r>
          </w:p>
          <w:p w:rsidR="00BB7761" w:rsidRPr="00681CF7" w:rsidRDefault="00BB7761" w:rsidP="001272CB">
            <w:pPr>
              <w:pStyle w:val="TableParagraph"/>
              <w:ind w:left="96" w:right="76" w:firstLine="2"/>
              <w:jc w:val="center"/>
              <w:rPr>
                <w:rFonts w:cs="Arial"/>
                <w:b/>
                <w:spacing w:val="-1"/>
                <w:sz w:val="18"/>
                <w:szCs w:val="18"/>
                <w:lang w:val="ru-RU"/>
              </w:rPr>
            </w:pPr>
            <w:r w:rsidRPr="00681CF7">
              <w:rPr>
                <w:rFonts w:cs="Arial"/>
                <w:b/>
                <w:spacing w:val="-1"/>
                <w:sz w:val="18"/>
                <w:szCs w:val="18"/>
                <w:lang w:val="ru-RU"/>
              </w:rPr>
              <w:t>следующей верификации</w:t>
            </w:r>
          </w:p>
        </w:tc>
        <w:tc>
          <w:tcPr>
            <w:tcW w:w="1842" w:type="dxa"/>
            <w:tcBorders>
              <w:bottom w:val="nil"/>
            </w:tcBorders>
          </w:tcPr>
          <w:p w:rsidR="00BB7761" w:rsidRPr="00D91B99" w:rsidRDefault="00BB7761" w:rsidP="001272CB">
            <w:pPr>
              <w:pStyle w:val="TableParagraph"/>
              <w:spacing w:line="176" w:lineRule="exact"/>
              <w:ind w:left="96" w:right="76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Адрес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сайта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в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сети Интернет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локального</w:t>
            </w:r>
          </w:p>
          <w:p w:rsidR="00BB7761" w:rsidRPr="0063118E" w:rsidRDefault="00BB7761" w:rsidP="001272CB">
            <w:pPr>
              <w:pStyle w:val="TableParagraph"/>
              <w:spacing w:line="176" w:lineRule="exact"/>
              <w:ind w:left="96" w:right="76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3118E">
              <w:rPr>
                <w:rFonts w:cs="Arial"/>
                <w:b/>
                <w:sz w:val="18"/>
                <w:szCs w:val="18"/>
                <w:lang w:val="ru-RU"/>
              </w:rPr>
              <w:t>операционного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подразделения,</w:t>
            </w:r>
            <w:r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присвоившего </w:t>
            </w:r>
            <w:r w:rsidRPr="0063118E">
              <w:rPr>
                <w:rFonts w:cs="Arial"/>
                <w:b/>
                <w:sz w:val="18"/>
                <w:szCs w:val="18"/>
                <w:lang w:val="ru-RU"/>
              </w:rPr>
              <w:t>код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LEI</w:t>
            </w:r>
          </w:p>
        </w:tc>
        <w:tc>
          <w:tcPr>
            <w:tcW w:w="1701" w:type="dxa"/>
            <w:tcBorders>
              <w:bottom w:val="nil"/>
            </w:tcBorders>
          </w:tcPr>
          <w:p w:rsidR="00BB7761" w:rsidRPr="0063118E" w:rsidRDefault="00BB7761" w:rsidP="001272CB">
            <w:pPr>
              <w:pStyle w:val="TableParagraph"/>
              <w:spacing w:line="176" w:lineRule="exact"/>
              <w:ind w:left="96" w:right="76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Дата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и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номер</w:t>
            </w:r>
            <w:r w:rsidRPr="0063118E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(при наличии)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договора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об</w:t>
            </w:r>
            <w:r w:rsidRPr="0063118E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оказании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>репозитарных</w:t>
            </w:r>
            <w:proofErr w:type="spellEnd"/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услуг,</w:t>
            </w:r>
            <w:r w:rsidRPr="00833FBB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заключенного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с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репозитарием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ПАО</w:t>
            </w:r>
            <w:r w:rsidRPr="00681CF7">
              <w:rPr>
                <w:rFonts w:cs="Arial"/>
                <w:b/>
                <w:sz w:val="18"/>
                <w:szCs w:val="18"/>
                <w:lang w:val="ru-RU"/>
              </w:rPr>
              <w:t xml:space="preserve"> </w:t>
            </w:r>
            <w:r w:rsidRPr="00D91B99">
              <w:rPr>
                <w:rFonts w:cs="Arial"/>
                <w:b/>
                <w:sz w:val="18"/>
                <w:szCs w:val="18"/>
                <w:lang w:val="ru-RU"/>
              </w:rPr>
              <w:t>«СПБ Биржа»</w:t>
            </w:r>
          </w:p>
        </w:tc>
      </w:tr>
      <w:tr w:rsidR="00BB7761" w:rsidRPr="0027565C" w:rsidTr="001272CB">
        <w:trPr>
          <w:trHeight w:val="782"/>
        </w:trPr>
        <w:tc>
          <w:tcPr>
            <w:tcW w:w="1135" w:type="dxa"/>
          </w:tcPr>
          <w:p w:rsidR="00BB7761" w:rsidRPr="00D91B99" w:rsidRDefault="00BB7761" w:rsidP="001272CB">
            <w:pPr>
              <w:pStyle w:val="TableParagraph"/>
              <w:spacing w:line="278" w:lineRule="auto"/>
              <w:ind w:left="115" w:right="78"/>
              <w:rPr>
                <w:rFonts w:cs="Arial"/>
                <w:sz w:val="18"/>
                <w:szCs w:val="18"/>
              </w:rPr>
            </w:pPr>
            <w:r w:rsidRPr="00D91B99">
              <w:rPr>
                <w:rFonts w:cs="Arial"/>
                <w:sz w:val="18"/>
                <w:szCs w:val="18"/>
              </w:rPr>
              <w:t>253400S9DKA7G1JWC41</w:t>
            </w:r>
          </w:p>
        </w:tc>
        <w:tc>
          <w:tcPr>
            <w:tcW w:w="992" w:type="dxa"/>
          </w:tcPr>
          <w:p w:rsidR="00BB7761" w:rsidRPr="00D91B99" w:rsidRDefault="00BB7761" w:rsidP="001272CB">
            <w:pPr>
              <w:pStyle w:val="TableParagraph"/>
              <w:spacing w:line="242" w:lineRule="exact"/>
              <w:ind w:left="115"/>
              <w:rPr>
                <w:rFonts w:cs="Arial"/>
                <w:sz w:val="18"/>
                <w:szCs w:val="18"/>
              </w:rPr>
            </w:pPr>
            <w:r w:rsidRPr="00D91B99">
              <w:rPr>
                <w:rFonts w:cs="Arial"/>
                <w:sz w:val="18"/>
                <w:szCs w:val="18"/>
              </w:rPr>
              <w:t>ISSUED</w:t>
            </w:r>
          </w:p>
        </w:tc>
        <w:tc>
          <w:tcPr>
            <w:tcW w:w="1701" w:type="dxa"/>
          </w:tcPr>
          <w:p w:rsidR="00BB7761" w:rsidRPr="00D91B99" w:rsidRDefault="00BB7761" w:rsidP="001272CB">
            <w:pPr>
              <w:pStyle w:val="TableParagraph"/>
              <w:spacing w:line="242" w:lineRule="exact"/>
              <w:ind w:left="96" w:right="96"/>
              <w:jc w:val="center"/>
              <w:rPr>
                <w:rFonts w:cs="Arial"/>
                <w:sz w:val="18"/>
                <w:szCs w:val="18"/>
              </w:rPr>
            </w:pPr>
            <w:r w:rsidRPr="00D91B99">
              <w:rPr>
                <w:rFonts w:cs="Arial"/>
                <w:sz w:val="18"/>
                <w:szCs w:val="18"/>
              </w:rPr>
              <w:t>НКО</w:t>
            </w:r>
            <w:r w:rsidRPr="00D91B99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D91B99">
              <w:rPr>
                <w:rFonts w:cs="Arial"/>
                <w:sz w:val="18"/>
                <w:szCs w:val="18"/>
              </w:rPr>
              <w:t>АО</w:t>
            </w:r>
            <w:r w:rsidRPr="00D91B99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D91B99">
              <w:rPr>
                <w:rFonts w:cs="Arial"/>
                <w:sz w:val="18"/>
                <w:szCs w:val="18"/>
              </w:rPr>
              <w:t>НРД</w:t>
            </w:r>
          </w:p>
        </w:tc>
        <w:tc>
          <w:tcPr>
            <w:tcW w:w="1276" w:type="dxa"/>
          </w:tcPr>
          <w:p w:rsidR="00BB7761" w:rsidRPr="00D91B99" w:rsidRDefault="00BB7761" w:rsidP="001272CB">
            <w:pPr>
              <w:pStyle w:val="TableParagraph"/>
              <w:spacing w:line="242" w:lineRule="exact"/>
              <w:ind w:left="118"/>
              <w:rPr>
                <w:rFonts w:cs="Arial"/>
                <w:sz w:val="18"/>
                <w:szCs w:val="18"/>
              </w:rPr>
            </w:pPr>
            <w:r w:rsidRPr="00D91B99">
              <w:rPr>
                <w:rFonts w:cs="Arial"/>
                <w:sz w:val="18"/>
                <w:szCs w:val="18"/>
              </w:rPr>
              <w:t>08.10.2019</w:t>
            </w:r>
          </w:p>
        </w:tc>
        <w:tc>
          <w:tcPr>
            <w:tcW w:w="1418" w:type="dxa"/>
          </w:tcPr>
          <w:p w:rsidR="00BB7761" w:rsidRPr="00D91B99" w:rsidRDefault="00BB7761" w:rsidP="001272CB">
            <w:pPr>
              <w:pStyle w:val="TableParagraph"/>
              <w:spacing w:line="242" w:lineRule="exact"/>
              <w:ind w:left="113"/>
              <w:rPr>
                <w:rFonts w:cs="Arial"/>
                <w:sz w:val="18"/>
                <w:szCs w:val="18"/>
              </w:rPr>
            </w:pPr>
            <w:r w:rsidRPr="00D91B99">
              <w:rPr>
                <w:rFonts w:cs="Arial"/>
                <w:sz w:val="18"/>
                <w:szCs w:val="18"/>
              </w:rPr>
              <w:t>26.10.2023</w:t>
            </w:r>
          </w:p>
        </w:tc>
        <w:tc>
          <w:tcPr>
            <w:tcW w:w="1842" w:type="dxa"/>
          </w:tcPr>
          <w:p w:rsidR="00BB7761" w:rsidRPr="00D91B99" w:rsidRDefault="00BB7761" w:rsidP="001272CB">
            <w:pPr>
              <w:pStyle w:val="Table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7761" w:rsidRPr="00D91B99" w:rsidRDefault="00BB7761" w:rsidP="001272CB">
            <w:pPr>
              <w:pStyle w:val="TableParagraph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BB7761" w:rsidRPr="0027565C" w:rsidRDefault="00BB7761" w:rsidP="00BB7761">
      <w:pPr>
        <w:pStyle w:val="a3"/>
        <w:rPr>
          <w:rFonts w:cs="Arial"/>
          <w:szCs w:val="20"/>
        </w:rPr>
      </w:pPr>
    </w:p>
    <w:p w:rsidR="00BB7761" w:rsidRPr="0027565C" w:rsidRDefault="00BB7761" w:rsidP="00BB7761">
      <w:pPr>
        <w:pStyle w:val="a3"/>
        <w:rPr>
          <w:rFonts w:cs="Arial"/>
          <w:szCs w:val="20"/>
        </w:rPr>
      </w:pPr>
    </w:p>
    <w:p w:rsidR="00BB7761" w:rsidRPr="0027565C" w:rsidRDefault="00BB7761" w:rsidP="00BB7761">
      <w:pPr>
        <w:pStyle w:val="a3"/>
        <w:rPr>
          <w:rFonts w:cs="Arial"/>
          <w:szCs w:val="20"/>
        </w:rPr>
      </w:pPr>
    </w:p>
    <w:p w:rsidR="00BB7761" w:rsidRPr="0027565C" w:rsidRDefault="00BB7761" w:rsidP="00BB7761">
      <w:pPr>
        <w:pStyle w:val="a3"/>
        <w:tabs>
          <w:tab w:val="left" w:pos="5164"/>
        </w:tabs>
        <w:spacing w:before="200"/>
        <w:rPr>
          <w:rFonts w:cs="Arial"/>
          <w:szCs w:val="20"/>
        </w:rPr>
      </w:pPr>
      <w:r w:rsidRPr="0027565C">
        <w:rPr>
          <w:rFonts w:cs="Arial"/>
          <w:szCs w:val="20"/>
        </w:rPr>
        <w:t>Должность</w:t>
      </w:r>
      <w:r w:rsidRPr="0027565C">
        <w:rPr>
          <w:rFonts w:cs="Arial"/>
          <w:szCs w:val="20"/>
          <w:u w:val="single"/>
        </w:rPr>
        <w:t xml:space="preserve"> </w:t>
      </w:r>
      <w:r w:rsidRPr="0027565C">
        <w:rPr>
          <w:rFonts w:cs="Arial"/>
          <w:szCs w:val="20"/>
          <w:u w:val="single"/>
        </w:rPr>
        <w:tab/>
      </w:r>
    </w:p>
    <w:p w:rsidR="00BB7761" w:rsidRPr="0027565C" w:rsidRDefault="00BB7761" w:rsidP="00BB7761">
      <w:pPr>
        <w:pStyle w:val="a3"/>
        <w:tabs>
          <w:tab w:val="left" w:pos="3307"/>
          <w:tab w:val="left" w:pos="5013"/>
        </w:tabs>
        <w:spacing w:before="37"/>
        <w:rPr>
          <w:rFonts w:cs="Arial"/>
          <w:szCs w:val="20"/>
        </w:rPr>
      </w:pPr>
      <w:r w:rsidRPr="0027565C">
        <w:rPr>
          <w:rFonts w:cs="Arial"/>
          <w:szCs w:val="20"/>
          <w:u w:val="single"/>
        </w:rPr>
        <w:t xml:space="preserve"> </w:t>
      </w:r>
      <w:r w:rsidRPr="0027565C">
        <w:rPr>
          <w:rFonts w:cs="Arial"/>
          <w:szCs w:val="20"/>
          <w:u w:val="single"/>
        </w:rPr>
        <w:tab/>
        <w:t>.</w:t>
      </w:r>
      <w:r w:rsidRPr="0027565C">
        <w:rPr>
          <w:rFonts w:cs="Arial"/>
          <w:szCs w:val="20"/>
          <w:u w:val="single"/>
        </w:rPr>
        <w:tab/>
      </w:r>
    </w:p>
    <w:p w:rsidR="00BB7761" w:rsidRPr="0027565C" w:rsidRDefault="00BB7761" w:rsidP="00BB7761">
      <w:pPr>
        <w:pStyle w:val="a3"/>
        <w:spacing w:before="1"/>
        <w:rPr>
          <w:rFonts w:cs="Arial"/>
          <w:szCs w:val="20"/>
        </w:rPr>
      </w:pPr>
    </w:p>
    <w:p w:rsidR="00BB7761" w:rsidRPr="0027565C" w:rsidRDefault="00BB7761" w:rsidP="00BB7761">
      <w:pPr>
        <w:tabs>
          <w:tab w:val="left" w:pos="4029"/>
        </w:tabs>
        <w:spacing w:before="91"/>
        <w:rPr>
          <w:rFonts w:cs="Arial"/>
          <w:i/>
          <w:szCs w:val="20"/>
        </w:rPr>
      </w:pPr>
      <w:proofErr w:type="gramStart"/>
      <w:r w:rsidRPr="0027565C">
        <w:rPr>
          <w:rFonts w:cs="Arial"/>
          <w:i/>
          <w:szCs w:val="20"/>
        </w:rPr>
        <w:t>(руководитель</w:t>
      </w:r>
      <w:r w:rsidRPr="0027565C">
        <w:rPr>
          <w:rFonts w:cs="Arial"/>
          <w:i/>
          <w:spacing w:val="-7"/>
          <w:szCs w:val="20"/>
        </w:rPr>
        <w:t xml:space="preserve"> </w:t>
      </w:r>
      <w:r w:rsidRPr="0027565C">
        <w:rPr>
          <w:rFonts w:cs="Arial"/>
          <w:i/>
          <w:szCs w:val="20"/>
        </w:rPr>
        <w:t>организации</w:t>
      </w:r>
      <w:r w:rsidRPr="0027565C">
        <w:rPr>
          <w:rFonts w:cs="Arial"/>
          <w:i/>
          <w:szCs w:val="20"/>
        </w:rPr>
        <w:tab/>
        <w:t>(ФИО)</w:t>
      </w:r>
      <w:proofErr w:type="gramEnd"/>
    </w:p>
    <w:p w:rsidR="00BB7761" w:rsidRPr="0027565C" w:rsidRDefault="00BB7761" w:rsidP="00BB7761">
      <w:pPr>
        <w:spacing w:before="38"/>
        <w:rPr>
          <w:rFonts w:cs="Arial"/>
          <w:i/>
          <w:szCs w:val="20"/>
        </w:rPr>
      </w:pPr>
      <w:r w:rsidRPr="0027565C">
        <w:rPr>
          <w:rFonts w:cs="Arial"/>
          <w:i/>
          <w:szCs w:val="20"/>
        </w:rPr>
        <w:t>или</w:t>
      </w:r>
      <w:r w:rsidRPr="0027565C">
        <w:rPr>
          <w:rFonts w:cs="Arial"/>
          <w:i/>
          <w:spacing w:val="-2"/>
          <w:szCs w:val="20"/>
        </w:rPr>
        <w:t xml:space="preserve"> </w:t>
      </w:r>
      <w:r w:rsidRPr="0027565C">
        <w:rPr>
          <w:rFonts w:cs="Arial"/>
          <w:i/>
          <w:szCs w:val="20"/>
        </w:rPr>
        <w:t>иное</w:t>
      </w:r>
      <w:r w:rsidRPr="0027565C">
        <w:rPr>
          <w:rFonts w:cs="Arial"/>
          <w:i/>
          <w:spacing w:val="-1"/>
          <w:szCs w:val="20"/>
        </w:rPr>
        <w:t xml:space="preserve"> </w:t>
      </w:r>
      <w:r w:rsidRPr="0027565C">
        <w:rPr>
          <w:rFonts w:cs="Arial"/>
          <w:i/>
          <w:szCs w:val="20"/>
        </w:rPr>
        <w:t>уполномоченное</w:t>
      </w:r>
      <w:r w:rsidRPr="0027565C">
        <w:rPr>
          <w:rFonts w:cs="Arial"/>
          <w:i/>
          <w:spacing w:val="-4"/>
          <w:szCs w:val="20"/>
        </w:rPr>
        <w:t xml:space="preserve"> </w:t>
      </w:r>
      <w:r w:rsidRPr="0027565C">
        <w:rPr>
          <w:rFonts w:cs="Arial"/>
          <w:i/>
          <w:szCs w:val="20"/>
        </w:rPr>
        <w:t>лицо</w:t>
      </w:r>
      <w:r w:rsidRPr="0027565C">
        <w:rPr>
          <w:rFonts w:cs="Arial"/>
          <w:i/>
          <w:spacing w:val="-1"/>
          <w:szCs w:val="20"/>
        </w:rPr>
        <w:t xml:space="preserve"> </w:t>
      </w:r>
      <w:r w:rsidRPr="0027565C">
        <w:rPr>
          <w:rFonts w:cs="Arial"/>
          <w:i/>
          <w:szCs w:val="20"/>
        </w:rPr>
        <w:t>Участника</w:t>
      </w:r>
      <w:r w:rsidRPr="0027565C">
        <w:rPr>
          <w:rFonts w:cs="Arial"/>
          <w:i/>
          <w:spacing w:val="-4"/>
          <w:szCs w:val="20"/>
        </w:rPr>
        <w:t xml:space="preserve"> </w:t>
      </w:r>
      <w:r w:rsidRPr="0027565C">
        <w:rPr>
          <w:rFonts w:cs="Arial"/>
          <w:i/>
          <w:szCs w:val="20"/>
        </w:rPr>
        <w:t>клиринга)</w:t>
      </w:r>
    </w:p>
    <w:p w:rsidR="00BB7761" w:rsidRDefault="00BB7761" w:rsidP="00BB7761">
      <w:pPr>
        <w:pStyle w:val="a3"/>
        <w:ind w:left="720"/>
        <w:rPr>
          <w:rFonts w:cs="Arial"/>
          <w:i/>
          <w:szCs w:val="20"/>
        </w:rPr>
      </w:pPr>
      <w:r w:rsidRPr="00940B5C">
        <w:rPr>
          <w:rFonts w:cs="Arial"/>
          <w:i/>
          <w:szCs w:val="20"/>
        </w:rPr>
        <w:t>*</w:t>
      </w:r>
      <w:r>
        <w:rPr>
          <w:rFonts w:cs="Arial"/>
          <w:i/>
          <w:szCs w:val="20"/>
        </w:rPr>
        <w:t xml:space="preserve"> для </w:t>
      </w:r>
      <w:r w:rsidRPr="007A5F00">
        <w:rPr>
          <w:rFonts w:cs="Arial"/>
          <w:i/>
          <w:szCs w:val="20"/>
        </w:rPr>
        <w:t>Заявителей, являющиеся юридическими лицами, созданными в соответствии с законодательством Российской Федерации</w:t>
      </w:r>
      <w:r>
        <w:rPr>
          <w:rFonts w:cs="Arial"/>
          <w:i/>
          <w:szCs w:val="20"/>
        </w:rPr>
        <w:t>.</w:t>
      </w:r>
    </w:p>
    <w:p w:rsidR="00BB7761" w:rsidRPr="0027565C" w:rsidRDefault="00BB7761" w:rsidP="00BB7761">
      <w:pPr>
        <w:pStyle w:val="a3"/>
        <w:spacing w:before="4"/>
        <w:rPr>
          <w:rFonts w:cs="Arial"/>
          <w:i/>
          <w:szCs w:val="20"/>
        </w:rPr>
      </w:pPr>
      <w:r>
        <w:rPr>
          <w:rFonts w:cs="Arial"/>
          <w:noProof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94AD12" wp14:editId="1AC05CB0">
                <wp:simplePos x="0" y="0"/>
                <wp:positionH relativeFrom="page">
                  <wp:posOffset>810895</wp:posOffset>
                </wp:positionH>
                <wp:positionV relativeFrom="paragraph">
                  <wp:posOffset>227965</wp:posOffset>
                </wp:positionV>
                <wp:extent cx="5448300" cy="1270"/>
                <wp:effectExtent l="0" t="0" r="19050" b="17780"/>
                <wp:wrapTopAndBottom/>
                <wp:docPr id="382" name="Поли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580"/>
                            <a:gd name="T2" fmla="+- 0 9857 1277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2" o:spid="_x0000_s1026" style="position:absolute;margin-left:63.85pt;margin-top:17.95pt;width:42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oTtgIAALEFAAAOAAAAZHJzL2Uyb0RvYy54bWysVN1u0zAUvkfiHSxfgrakf2tWLZ3QxhDS&#10;gEkrD+A6ThPh2MZ2m24vwSPwGpMQPEN5I45Pki4rcIOoVOs45/g73/k9O99WkmyEdaVWKR0cx5QI&#10;xXVWqlVKPy6ujhJKnGcqY1IrkdI74ej5/Pmzs9rMxFAXWmbCEgBRblablBbem1kUOV6IirljbYQC&#10;Za5txTxc7SrKLKsBvZLRMI5PolrbzFjNhXPw9bJR0jni57ng/kOeO+GJTClw83haPJfhjOZnbLay&#10;zBQlb2mwf2BRsVKB0z3UJfOMrG35G1RVcqudzv0x11Wk87zkAmOAaAbxQTS3BTMCY4HkOLNPk/t/&#10;sPz95saSMkvpKBlSolgFRdp93f3Yfds94P/77uHnFxK0kKvauBk8uTU3NkTrzLXmnxwooieacHFg&#10;Q5b1O50BIlt7jfnZ5rYKLyFyssUy3O3LILaecPg4GY+TUQzV4qAbDKdYpYjNurd87fwboRGHba6d&#10;b4qYgYQlyNowFgCRVxLq+fKIxASQpni0Rd+bDTqzFxFZxKQmySTpOmNvBMnpYZ0mkz9jjTqzgDXs&#10;YQH/VceQFR1pvlUta5AIC0MTY56MdiE/C+DWJQgQwChE+Bdb8H1o27xpXViYhsM5sJTAHCyblBjm&#10;A7PgIoikTimmInyo9EYsNKr8QeXAyaNWqr4VPu+zatTwIjiAtmkEdBq49iqr9FUpJZZWqkBlchIn&#10;mBunZZkFZWDj7Gp5IS3ZsDDh+AvBANgTM6vXKkOwQrDsdSt7VspGBnsJucU2Dp3btPpSZ3fQxVY3&#10;ewP2HAiFtveU1LAzUuo+r5kVlMi3CobydDAehyWDl/FkOoSL7WuWfQ1THKBS6ikUPogXvllMa2PL&#10;VQGeBhiu0q9gevIytDnya1i1F9gLGG27w8Li6d/R6nHTzn8BAAD//wMAUEsDBBQABgAIAAAAIQBt&#10;QDo33gAAAAkBAAAPAAAAZHJzL2Rvd25yZXYueG1sTI/NTsMwEITvSLyDtUjcqNNW/QtxqgKqoBIH&#10;KDyAEy9JhL2OYqd1357lBMeZ/TQ7U2yTs+KEQ+g8KZhOMhBItTcdNQo+P/Z3axAhajLaekIFFwyw&#10;La+vCp0bf6Z3PB1jIziEQq4VtDH2uZShbtHpMPE9Et++/OB0ZDk00gz6zOHOylmWLaXTHfGHVvf4&#10;2GL9fRydgvT0eql22fjwbPcyvR1q+zJPVqnbm7S7BxExxT8YfutzdSi5U+VHMkFY1rPVilEF88UG&#10;BAOb9YKNio3lFGRZyP8Lyh8AAAD//wMAUEsBAi0AFAAGAAgAAAAhALaDOJL+AAAA4QEAABMAAAAA&#10;AAAAAAAAAAAAAAAAAFtDb250ZW50X1R5cGVzXS54bWxQSwECLQAUAAYACAAAACEAOP0h/9YAAACU&#10;AQAACwAAAAAAAAAAAAAAAAAvAQAAX3JlbHMvLnJlbHNQSwECLQAUAAYACAAAACEAhsHaE7YCAACx&#10;BQAADgAAAAAAAAAAAAAAAAAuAgAAZHJzL2Uyb0RvYy54bWxQSwECLQAUAAYACAAAACEAbUA6N94A&#10;AAAJAQAADwAAAAAAAAAAAAAAAAAQBQAAZHJzL2Rvd25yZXYueG1sUEsFBgAAAAAEAAQA8wAAABsG&#10;AAAAAA==&#10;" path="m,l8580,e" filled="f" strokeweight=".15578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:rsidR="00BB7761" w:rsidRPr="0027565C" w:rsidRDefault="00BB7761" w:rsidP="00BB7761">
      <w:pPr>
        <w:spacing w:before="133"/>
        <w:ind w:left="777"/>
        <w:rPr>
          <w:rFonts w:cs="Arial"/>
          <w:i/>
          <w:szCs w:val="20"/>
        </w:rPr>
      </w:pPr>
      <w:r w:rsidRPr="0027565C">
        <w:rPr>
          <w:rFonts w:cs="Arial"/>
          <w:i/>
          <w:szCs w:val="20"/>
        </w:rPr>
        <w:t>Заполняется</w:t>
      </w:r>
      <w:r w:rsidRPr="0027565C">
        <w:rPr>
          <w:rFonts w:cs="Arial"/>
          <w:i/>
          <w:spacing w:val="-3"/>
          <w:szCs w:val="20"/>
        </w:rPr>
        <w:t xml:space="preserve"> </w:t>
      </w:r>
      <w:r w:rsidRPr="0027565C">
        <w:rPr>
          <w:rFonts w:cs="Arial"/>
          <w:i/>
          <w:szCs w:val="20"/>
        </w:rPr>
        <w:t>НКО-ЦК</w:t>
      </w:r>
      <w:r w:rsidRPr="0027565C">
        <w:rPr>
          <w:rFonts w:cs="Arial"/>
          <w:i/>
          <w:spacing w:val="-2"/>
          <w:szCs w:val="20"/>
        </w:rPr>
        <w:t xml:space="preserve"> </w:t>
      </w:r>
      <w:r w:rsidRPr="0027565C">
        <w:rPr>
          <w:rFonts w:cs="Arial"/>
          <w:i/>
          <w:szCs w:val="20"/>
        </w:rPr>
        <w:t>«СПБ Клиринг»</w:t>
      </w:r>
      <w:r w:rsidRPr="0027565C">
        <w:rPr>
          <w:rFonts w:cs="Arial"/>
          <w:i/>
          <w:spacing w:val="-5"/>
          <w:szCs w:val="20"/>
        </w:rPr>
        <w:t xml:space="preserve"> </w:t>
      </w:r>
      <w:r w:rsidRPr="0027565C">
        <w:rPr>
          <w:rFonts w:cs="Arial"/>
          <w:i/>
          <w:szCs w:val="20"/>
        </w:rPr>
        <w:t>(АО)</w:t>
      </w:r>
    </w:p>
    <w:p w:rsidR="00BB7761" w:rsidRPr="0027565C" w:rsidRDefault="00BB7761" w:rsidP="00BB7761">
      <w:pPr>
        <w:pStyle w:val="a3"/>
        <w:spacing w:before="4"/>
        <w:rPr>
          <w:rFonts w:cs="Arial"/>
          <w:i/>
          <w:szCs w:val="20"/>
        </w:rPr>
      </w:pPr>
    </w:p>
    <w:tbl>
      <w:tblPr>
        <w:tblStyle w:val="TableNormal1"/>
        <w:tblW w:w="0" w:type="auto"/>
        <w:tblInd w:w="3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334"/>
      </w:tblGrid>
      <w:tr w:rsidR="00BB7761" w:rsidRPr="0027565C" w:rsidTr="001272CB">
        <w:trPr>
          <w:trHeight w:val="462"/>
        </w:trPr>
        <w:tc>
          <w:tcPr>
            <w:tcW w:w="6526" w:type="dxa"/>
            <w:gridSpan w:val="2"/>
          </w:tcPr>
          <w:p w:rsidR="00BB7761" w:rsidRPr="0027565C" w:rsidRDefault="00BB7761" w:rsidP="001272CB">
            <w:pPr>
              <w:pStyle w:val="TableParagraph"/>
              <w:spacing w:line="221" w:lineRule="exact"/>
              <w:ind w:left="115"/>
              <w:rPr>
                <w:rFonts w:cs="Arial"/>
                <w:szCs w:val="20"/>
                <w:lang w:val="ru-RU"/>
              </w:rPr>
            </w:pPr>
            <w:r w:rsidRPr="0027565C">
              <w:rPr>
                <w:rFonts w:cs="Arial"/>
                <w:szCs w:val="20"/>
                <w:lang w:val="ru-RU"/>
              </w:rPr>
              <w:t>Отправляется</w:t>
            </w:r>
            <w:r w:rsidRPr="0027565C">
              <w:rPr>
                <w:rFonts w:cs="Arial"/>
                <w:spacing w:val="-5"/>
                <w:szCs w:val="20"/>
                <w:lang w:val="ru-RU"/>
              </w:rPr>
              <w:t xml:space="preserve"> </w:t>
            </w:r>
            <w:r w:rsidRPr="0027565C">
              <w:rPr>
                <w:rFonts w:cs="Arial"/>
                <w:szCs w:val="20"/>
                <w:lang w:val="ru-RU"/>
              </w:rPr>
              <w:t>в</w:t>
            </w:r>
            <w:r w:rsidRPr="0027565C">
              <w:rPr>
                <w:rFonts w:cs="Arial"/>
                <w:spacing w:val="-3"/>
                <w:szCs w:val="20"/>
                <w:lang w:val="ru-RU"/>
              </w:rPr>
              <w:t xml:space="preserve"> </w:t>
            </w:r>
            <w:r w:rsidRPr="0027565C">
              <w:rPr>
                <w:rFonts w:cs="Arial"/>
                <w:szCs w:val="20"/>
                <w:lang w:val="ru-RU"/>
              </w:rPr>
              <w:t>ответ</w:t>
            </w:r>
            <w:r w:rsidRPr="0027565C">
              <w:rPr>
                <w:rFonts w:cs="Arial"/>
                <w:spacing w:val="-4"/>
                <w:szCs w:val="20"/>
                <w:lang w:val="ru-RU"/>
              </w:rPr>
              <w:t xml:space="preserve"> </w:t>
            </w:r>
            <w:r w:rsidRPr="0027565C">
              <w:rPr>
                <w:rFonts w:cs="Arial"/>
                <w:szCs w:val="20"/>
                <w:lang w:val="ru-RU"/>
              </w:rPr>
              <w:t>на</w:t>
            </w:r>
            <w:r w:rsidRPr="0027565C">
              <w:rPr>
                <w:rFonts w:cs="Arial"/>
                <w:spacing w:val="-3"/>
                <w:szCs w:val="20"/>
                <w:lang w:val="ru-RU"/>
              </w:rPr>
              <w:t xml:space="preserve"> </w:t>
            </w:r>
            <w:r w:rsidRPr="0027565C">
              <w:rPr>
                <w:rFonts w:cs="Arial"/>
                <w:szCs w:val="20"/>
                <w:lang w:val="ru-RU"/>
              </w:rPr>
              <w:t>заявление</w:t>
            </w:r>
          </w:p>
        </w:tc>
      </w:tr>
      <w:tr w:rsidR="00BB7761" w:rsidRPr="0027565C" w:rsidTr="001272CB">
        <w:trPr>
          <w:trHeight w:val="465"/>
        </w:trPr>
        <w:tc>
          <w:tcPr>
            <w:tcW w:w="3192" w:type="dxa"/>
          </w:tcPr>
          <w:p w:rsidR="00BB7761" w:rsidRPr="0027565C" w:rsidRDefault="00BB7761" w:rsidP="001272CB">
            <w:pPr>
              <w:pStyle w:val="TableParagraph"/>
              <w:spacing w:line="221" w:lineRule="exact"/>
              <w:ind w:left="115"/>
              <w:rPr>
                <w:rFonts w:cs="Arial"/>
                <w:szCs w:val="20"/>
              </w:rPr>
            </w:pPr>
            <w:proofErr w:type="spellStart"/>
            <w:r w:rsidRPr="0027565C">
              <w:rPr>
                <w:rFonts w:cs="Arial"/>
                <w:szCs w:val="20"/>
              </w:rPr>
              <w:t>Дата</w:t>
            </w:r>
            <w:proofErr w:type="spellEnd"/>
          </w:p>
        </w:tc>
        <w:tc>
          <w:tcPr>
            <w:tcW w:w="3334" w:type="dxa"/>
          </w:tcPr>
          <w:p w:rsidR="00BB7761" w:rsidRPr="0027565C" w:rsidRDefault="00BB7761" w:rsidP="001272CB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BB7761" w:rsidRPr="0027565C" w:rsidTr="001272CB">
        <w:trPr>
          <w:trHeight w:val="465"/>
        </w:trPr>
        <w:tc>
          <w:tcPr>
            <w:tcW w:w="3192" w:type="dxa"/>
          </w:tcPr>
          <w:p w:rsidR="00BB7761" w:rsidRPr="0027565C" w:rsidRDefault="00BB7761" w:rsidP="001272CB">
            <w:pPr>
              <w:pStyle w:val="TableParagraph"/>
              <w:spacing w:line="221" w:lineRule="exact"/>
              <w:ind w:left="115"/>
              <w:rPr>
                <w:rFonts w:cs="Arial"/>
                <w:szCs w:val="20"/>
              </w:rPr>
            </w:pPr>
            <w:proofErr w:type="spellStart"/>
            <w:r w:rsidRPr="0027565C">
              <w:rPr>
                <w:rFonts w:cs="Arial"/>
                <w:szCs w:val="20"/>
              </w:rPr>
              <w:t>Принято</w:t>
            </w:r>
            <w:proofErr w:type="spellEnd"/>
            <w:r w:rsidRPr="0027565C">
              <w:rPr>
                <w:rFonts w:cs="Arial"/>
                <w:spacing w:val="-4"/>
                <w:szCs w:val="20"/>
              </w:rPr>
              <w:t xml:space="preserve"> </w:t>
            </w:r>
            <w:r w:rsidRPr="0027565C">
              <w:rPr>
                <w:rFonts w:cs="Arial"/>
                <w:szCs w:val="20"/>
              </w:rPr>
              <w:t>к</w:t>
            </w:r>
            <w:r w:rsidRPr="0027565C">
              <w:rPr>
                <w:rFonts w:cs="Arial"/>
                <w:spacing w:val="-5"/>
                <w:szCs w:val="20"/>
              </w:rPr>
              <w:t xml:space="preserve"> </w:t>
            </w:r>
            <w:proofErr w:type="spellStart"/>
            <w:r w:rsidRPr="0027565C">
              <w:rPr>
                <w:rFonts w:cs="Arial"/>
                <w:szCs w:val="20"/>
              </w:rPr>
              <w:t>исполнению</w:t>
            </w:r>
            <w:proofErr w:type="spellEnd"/>
          </w:p>
        </w:tc>
        <w:tc>
          <w:tcPr>
            <w:tcW w:w="3334" w:type="dxa"/>
          </w:tcPr>
          <w:p w:rsidR="00BB7761" w:rsidRPr="0027565C" w:rsidRDefault="00BB7761" w:rsidP="001272CB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BB7761" w:rsidRPr="0027565C" w:rsidTr="001272CB">
        <w:trPr>
          <w:trHeight w:val="465"/>
        </w:trPr>
        <w:tc>
          <w:tcPr>
            <w:tcW w:w="3192" w:type="dxa"/>
          </w:tcPr>
          <w:p w:rsidR="00BB7761" w:rsidRPr="0027565C" w:rsidRDefault="00BB7761" w:rsidP="001272CB">
            <w:pPr>
              <w:pStyle w:val="TableParagraph"/>
              <w:spacing w:line="221" w:lineRule="exact"/>
              <w:ind w:left="115"/>
              <w:rPr>
                <w:rFonts w:cs="Arial"/>
                <w:szCs w:val="20"/>
              </w:rPr>
            </w:pPr>
            <w:proofErr w:type="spellStart"/>
            <w:r w:rsidRPr="0027565C">
              <w:rPr>
                <w:rFonts w:cs="Arial"/>
                <w:szCs w:val="20"/>
              </w:rPr>
              <w:t>Отказано</w:t>
            </w:r>
            <w:proofErr w:type="spellEnd"/>
            <w:r w:rsidRPr="0027565C">
              <w:rPr>
                <w:rFonts w:cs="Arial"/>
                <w:spacing w:val="-3"/>
                <w:szCs w:val="20"/>
              </w:rPr>
              <w:t xml:space="preserve"> </w:t>
            </w:r>
            <w:r w:rsidRPr="0027565C">
              <w:rPr>
                <w:rFonts w:cs="Arial"/>
                <w:szCs w:val="20"/>
              </w:rPr>
              <w:t>в</w:t>
            </w:r>
            <w:r w:rsidRPr="0027565C">
              <w:rPr>
                <w:rFonts w:cs="Arial"/>
                <w:spacing w:val="-5"/>
                <w:szCs w:val="20"/>
              </w:rPr>
              <w:t xml:space="preserve"> </w:t>
            </w:r>
            <w:proofErr w:type="spellStart"/>
            <w:r w:rsidRPr="0027565C">
              <w:rPr>
                <w:rFonts w:cs="Arial"/>
                <w:szCs w:val="20"/>
              </w:rPr>
              <w:t>исполнении</w:t>
            </w:r>
            <w:proofErr w:type="spellEnd"/>
          </w:p>
        </w:tc>
        <w:tc>
          <w:tcPr>
            <w:tcW w:w="3334" w:type="dxa"/>
          </w:tcPr>
          <w:p w:rsidR="00BB7761" w:rsidRPr="0027565C" w:rsidRDefault="00BB7761" w:rsidP="001272CB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BB7761" w:rsidRPr="0027565C" w:rsidTr="001272CB">
        <w:trPr>
          <w:trHeight w:val="460"/>
        </w:trPr>
        <w:tc>
          <w:tcPr>
            <w:tcW w:w="3192" w:type="dxa"/>
          </w:tcPr>
          <w:p w:rsidR="00BB7761" w:rsidRPr="0027565C" w:rsidRDefault="00BB7761" w:rsidP="001272CB">
            <w:pPr>
              <w:pStyle w:val="TableParagraph"/>
              <w:spacing w:line="221" w:lineRule="exact"/>
              <w:ind w:left="115"/>
              <w:rPr>
                <w:rFonts w:cs="Arial"/>
                <w:szCs w:val="20"/>
              </w:rPr>
            </w:pPr>
            <w:proofErr w:type="spellStart"/>
            <w:r w:rsidRPr="0027565C">
              <w:rPr>
                <w:rFonts w:cs="Arial"/>
                <w:szCs w:val="20"/>
              </w:rPr>
              <w:t>Причина</w:t>
            </w:r>
            <w:proofErr w:type="spellEnd"/>
            <w:r w:rsidRPr="0027565C">
              <w:rPr>
                <w:rFonts w:cs="Arial"/>
                <w:spacing w:val="-4"/>
                <w:szCs w:val="20"/>
              </w:rPr>
              <w:t xml:space="preserve"> </w:t>
            </w:r>
            <w:proofErr w:type="spellStart"/>
            <w:r w:rsidRPr="0027565C">
              <w:rPr>
                <w:rFonts w:cs="Arial"/>
                <w:szCs w:val="20"/>
              </w:rPr>
              <w:t>отказа</w:t>
            </w:r>
            <w:proofErr w:type="spellEnd"/>
          </w:p>
        </w:tc>
        <w:tc>
          <w:tcPr>
            <w:tcW w:w="3334" w:type="dxa"/>
          </w:tcPr>
          <w:p w:rsidR="00BB7761" w:rsidRPr="0027565C" w:rsidRDefault="00BB7761" w:rsidP="001272CB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</w:tbl>
    <w:p w:rsidR="005B79EA" w:rsidRDefault="005B79EA"/>
    <w:sectPr w:rsidR="005B79EA" w:rsidSect="00BB7761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1"/>
    <w:rsid w:val="005B79EA"/>
    <w:rsid w:val="00B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7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1">
    <w:name w:val="heading 1"/>
    <w:basedOn w:val="a"/>
    <w:link w:val="10"/>
    <w:uiPriority w:val="1"/>
    <w:qFormat/>
    <w:rsid w:val="00BB7761"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7761"/>
    <w:rPr>
      <w:rFonts w:ascii="Arial" w:eastAsia="Times New Roman" w:hAnsi="Arial" w:cs="Times New Roman"/>
      <w:b/>
      <w:bCs/>
      <w:sz w:val="28"/>
      <w:szCs w:val="28"/>
    </w:rPr>
  </w:style>
  <w:style w:type="table" w:customStyle="1" w:styleId="TableNormal1">
    <w:name w:val="Table Normal1"/>
    <w:uiPriority w:val="2"/>
    <w:unhideWhenUsed/>
    <w:qFormat/>
    <w:rsid w:val="00BB7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7761"/>
  </w:style>
  <w:style w:type="character" w:customStyle="1" w:styleId="a4">
    <w:name w:val="Основной текст Знак"/>
    <w:basedOn w:val="a0"/>
    <w:link w:val="a3"/>
    <w:uiPriority w:val="1"/>
    <w:rsid w:val="00BB7761"/>
    <w:rPr>
      <w:rFonts w:ascii="Arial" w:eastAsia="Times New Roman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BB7761"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7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1">
    <w:name w:val="heading 1"/>
    <w:basedOn w:val="a"/>
    <w:link w:val="10"/>
    <w:uiPriority w:val="1"/>
    <w:qFormat/>
    <w:rsid w:val="00BB7761"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7761"/>
    <w:rPr>
      <w:rFonts w:ascii="Arial" w:eastAsia="Times New Roman" w:hAnsi="Arial" w:cs="Times New Roman"/>
      <w:b/>
      <w:bCs/>
      <w:sz w:val="28"/>
      <w:szCs w:val="28"/>
    </w:rPr>
  </w:style>
  <w:style w:type="table" w:customStyle="1" w:styleId="TableNormal1">
    <w:name w:val="Table Normal1"/>
    <w:uiPriority w:val="2"/>
    <w:unhideWhenUsed/>
    <w:qFormat/>
    <w:rsid w:val="00BB7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7761"/>
  </w:style>
  <w:style w:type="character" w:customStyle="1" w:styleId="a4">
    <w:name w:val="Основной текст Знак"/>
    <w:basedOn w:val="a0"/>
    <w:link w:val="a3"/>
    <w:uiPriority w:val="1"/>
    <w:rsid w:val="00BB7761"/>
    <w:rPr>
      <w:rFonts w:ascii="Arial" w:eastAsia="Times New Roman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BB7761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Владимировна</dc:creator>
  <cp:lastModifiedBy>Захарова Ирина Владимировна</cp:lastModifiedBy>
  <cp:revision>1</cp:revision>
  <dcterms:created xsi:type="dcterms:W3CDTF">2023-10-25T16:07:00Z</dcterms:created>
  <dcterms:modified xsi:type="dcterms:W3CDTF">2023-10-25T16:08:00Z</dcterms:modified>
</cp:coreProperties>
</file>