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B9" w:rsidRPr="00530A80" w:rsidRDefault="002C69B9" w:rsidP="002C69B9">
      <w:pPr>
        <w:pStyle w:val="a3"/>
        <w:spacing w:before="0"/>
        <w:rPr>
          <w:rFonts w:ascii="Times New Roman" w:hAnsi="Times New Roman"/>
          <w:sz w:val="22"/>
          <w:szCs w:val="22"/>
        </w:rPr>
      </w:pPr>
      <w:r w:rsidRPr="00530A80">
        <w:rPr>
          <w:rFonts w:ascii="Times New Roman" w:hAnsi="Times New Roman"/>
          <w:sz w:val="22"/>
          <w:szCs w:val="22"/>
        </w:rPr>
        <w:t>ДОГОВОР ОБ ОКАЗАНИИ КЛИРИНГОВЫХ УСЛУГ №___</w:t>
      </w:r>
      <w:r>
        <w:rPr>
          <w:rFonts w:ascii="Times New Roman" w:hAnsi="Times New Roman"/>
          <w:sz w:val="22"/>
          <w:szCs w:val="22"/>
        </w:rPr>
        <w:t>___</w:t>
      </w:r>
      <w:r w:rsidRPr="00530A80">
        <w:rPr>
          <w:rFonts w:ascii="Times New Roman" w:hAnsi="Times New Roman"/>
          <w:sz w:val="22"/>
          <w:szCs w:val="22"/>
        </w:rPr>
        <w:t>____</w:t>
      </w:r>
    </w:p>
    <w:p w:rsidR="002C69B9" w:rsidRPr="00530A80" w:rsidRDefault="002C69B9" w:rsidP="002C69B9">
      <w:pPr>
        <w:pStyle w:val="Text"/>
        <w:tabs>
          <w:tab w:val="left" w:pos="62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город Москва                                                                                      </w:t>
      </w:r>
      <w:r w:rsidRPr="00530A80">
        <w:rPr>
          <w:rFonts w:ascii="Times New Roman" w:hAnsi="Times New Roman"/>
          <w:sz w:val="22"/>
          <w:szCs w:val="22"/>
        </w:rPr>
        <w:t>«____» ______</w:t>
      </w:r>
      <w:r>
        <w:rPr>
          <w:rFonts w:ascii="Times New Roman" w:hAnsi="Times New Roman"/>
          <w:sz w:val="22"/>
          <w:szCs w:val="22"/>
        </w:rPr>
        <w:t>___</w:t>
      </w:r>
      <w:r w:rsidRPr="00530A80">
        <w:rPr>
          <w:rFonts w:ascii="Times New Roman" w:hAnsi="Times New Roman"/>
          <w:sz w:val="22"/>
          <w:szCs w:val="22"/>
        </w:rPr>
        <w:t>_____ 20___ года</w:t>
      </w:r>
    </w:p>
    <w:p w:rsidR="002C69B9" w:rsidRPr="00530A80" w:rsidRDefault="002C69B9" w:rsidP="002C69B9">
      <w:pPr>
        <w:pStyle w:val="Normal1"/>
        <w:rPr>
          <w:rFonts w:ascii="Times New Roman" w:hAnsi="Times New Roman" w:cs="Times New Roman"/>
          <w:sz w:val="22"/>
          <w:szCs w:val="22"/>
          <w:lang w:val="ru-RU"/>
        </w:rPr>
      </w:pPr>
    </w:p>
    <w:p w:rsidR="002C69B9" w:rsidRPr="00DB5DC3" w:rsidRDefault="002C69B9" w:rsidP="002C69B9">
      <w:pPr>
        <w:pStyle w:val="Normal1"/>
        <w:rPr>
          <w:rFonts w:ascii="Times New Roman" w:hAnsi="Times New Roman" w:cs="Times New Roman"/>
          <w:sz w:val="22"/>
          <w:szCs w:val="22"/>
          <w:lang w:val="ru-RU"/>
        </w:rPr>
      </w:pPr>
      <w:r w:rsidRPr="00DB5DC3">
        <w:rPr>
          <w:rFonts w:ascii="Times New Roman" w:hAnsi="Times New Roman" w:cs="Times New Roman"/>
          <w:sz w:val="22"/>
          <w:szCs w:val="22"/>
          <w:lang w:val="ru-RU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Небанковская кредитная организация – центральный контрагент «Клиринговый центр МФБ» (акционерное общество) </w:t>
      </w:r>
      <w:r w:rsidRPr="00DB5DC3">
        <w:rPr>
          <w:rFonts w:ascii="Times New Roman" w:hAnsi="Times New Roman" w:cs="Times New Roman"/>
          <w:sz w:val="22"/>
          <w:szCs w:val="22"/>
          <w:lang w:val="ru-RU"/>
        </w:rPr>
        <w:t xml:space="preserve">(далее – КЦ) в лице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Генерального директора </w:t>
      </w:r>
      <w:r w:rsidRPr="00DB5DC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Макеевой Юлии Владимировны</w:t>
      </w:r>
      <w:r w:rsidRPr="00DB5DC3">
        <w:rPr>
          <w:rFonts w:ascii="Times New Roman" w:hAnsi="Times New Roman" w:cs="Times New Roman"/>
          <w:sz w:val="22"/>
          <w:szCs w:val="22"/>
          <w:lang w:val="ru-RU"/>
        </w:rPr>
        <w:t>, действующе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DB5DC3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Устава, и_________________________________________________________________ (далее – Участник клиринга) в лице _________________________________________________________________, действующего на основании _______________________, заключили настоящий договор (далее – Договор) о нижеследующем:</w:t>
      </w:r>
      <w:proofErr w:type="gramEnd"/>
    </w:p>
    <w:p w:rsidR="002C69B9" w:rsidRPr="00530A80" w:rsidRDefault="002C69B9" w:rsidP="002C69B9">
      <w:pPr>
        <w:pStyle w:val="Normal1"/>
        <w:rPr>
          <w:rFonts w:ascii="Times New Roman" w:hAnsi="Times New Roman" w:cs="Times New Roman"/>
          <w:sz w:val="22"/>
          <w:szCs w:val="22"/>
          <w:lang w:val="ru-RU"/>
        </w:rPr>
      </w:pPr>
    </w:p>
    <w:p w:rsidR="002C69B9" w:rsidRPr="00530A80" w:rsidRDefault="002C69B9" w:rsidP="002C69B9">
      <w:pPr>
        <w:pStyle w:val="Normal1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530A80">
        <w:rPr>
          <w:rFonts w:ascii="Times New Roman" w:hAnsi="Times New Roman" w:cs="Times New Roman"/>
          <w:sz w:val="22"/>
          <w:szCs w:val="22"/>
          <w:lang w:val="ru-RU"/>
        </w:rPr>
        <w:t>1. КЦ обязуется в соответствии с Правилами осуществления клиринговой деятельности на рынке ценных бумаг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 на рынке производных финансовых инструментов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Небанковской кредитной организации – центрального контрагента «Клиринговый центр МФБ» (акционерное общество)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 xml:space="preserve"> (далее - Правила) оказывать Участнику клиринга клиринговые услуги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 иные связанные с ними услуги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>, а Участник клиринга обязуется оплачивать указанные услуги.</w:t>
      </w:r>
    </w:p>
    <w:p w:rsidR="002C69B9" w:rsidRPr="00530A80" w:rsidRDefault="002C69B9" w:rsidP="002C69B9">
      <w:pPr>
        <w:pStyle w:val="Normal1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 w:rsidRPr="00530A80">
        <w:rPr>
          <w:rFonts w:ascii="Times New Roman" w:hAnsi="Times New Roman" w:cs="Times New Roman"/>
          <w:sz w:val="22"/>
          <w:szCs w:val="22"/>
          <w:lang w:val="ru-RU"/>
        </w:rPr>
        <w:t>2. Состав клиринговых услуг, условия и порядок их оказания, размер и порядок оплаты, а также права и обязанности сторон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Договора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 xml:space="preserve">, связанные с </w:t>
      </w:r>
      <w:r>
        <w:rPr>
          <w:rFonts w:ascii="Times New Roman" w:hAnsi="Times New Roman" w:cs="Times New Roman"/>
          <w:sz w:val="22"/>
          <w:szCs w:val="22"/>
          <w:lang w:val="ru-RU"/>
        </w:rPr>
        <w:t>оказанием клиринговых услуг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>, устанавливаются Правилами и иными внутренними документами КЦ.</w:t>
      </w:r>
    </w:p>
    <w:p w:rsidR="002C69B9" w:rsidRPr="00530A80" w:rsidRDefault="002C69B9" w:rsidP="002C69B9">
      <w:pPr>
        <w:pStyle w:val="Normal1"/>
        <w:ind w:firstLine="567"/>
        <w:rPr>
          <w:rFonts w:ascii="Times New Roman" w:hAnsi="Times New Roman"/>
          <w:sz w:val="22"/>
          <w:lang w:val="ru-RU"/>
        </w:rPr>
      </w:pPr>
      <w:r w:rsidRPr="007E3373"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 xml:space="preserve">. Договор вступает в силу с момента его подписания сторонами. Договор считается заключенным на неопределенный срок. </w:t>
      </w:r>
    </w:p>
    <w:p w:rsidR="002C69B9" w:rsidRPr="00530A80" w:rsidRDefault="002C69B9" w:rsidP="002C69B9">
      <w:pPr>
        <w:pStyle w:val="Normal1"/>
        <w:ind w:firstLine="567"/>
        <w:rPr>
          <w:rFonts w:ascii="Times New Roman" w:hAnsi="Times New Roman"/>
          <w:sz w:val="22"/>
          <w:lang w:val="ru-RU"/>
        </w:rPr>
      </w:pPr>
      <w:r w:rsidRPr="007E3373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>. Договор прекращает свое действие в случа</w:t>
      </w:r>
      <w:r>
        <w:rPr>
          <w:rFonts w:ascii="Times New Roman" w:hAnsi="Times New Roman" w:cs="Times New Roman"/>
          <w:sz w:val="22"/>
          <w:szCs w:val="22"/>
          <w:lang w:val="ru-RU"/>
        </w:rPr>
        <w:t>ях, установленных Правилами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 xml:space="preserve">, а также в иных случаях, предусмотренных </w:t>
      </w:r>
      <w:r w:rsidRPr="00530A80">
        <w:rPr>
          <w:rFonts w:ascii="Times New Roman" w:hAnsi="Times New Roman" w:cs="Times New Roman" w:hint="eastAsia"/>
          <w:sz w:val="22"/>
          <w:szCs w:val="22"/>
          <w:lang w:val="ru-RU"/>
        </w:rPr>
        <w:t>за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530A80">
        <w:rPr>
          <w:rFonts w:ascii="Times New Roman" w:hAnsi="Times New Roman" w:cs="Times New Roman" w:hint="eastAsia"/>
          <w:sz w:val="22"/>
          <w:szCs w:val="22"/>
          <w:lang w:val="ru-RU"/>
        </w:rPr>
        <w:t>онодательством</w:t>
      </w:r>
      <w:r w:rsidRPr="00530A80">
        <w:rPr>
          <w:rFonts w:ascii="Times New Roman" w:hAnsi="Times New Roman" w:cs="Times New Roman"/>
          <w:sz w:val="22"/>
          <w:szCs w:val="22"/>
          <w:lang w:val="ru-RU"/>
        </w:rPr>
        <w:t xml:space="preserve"> Российской Федерации.</w:t>
      </w:r>
    </w:p>
    <w:p w:rsidR="002C69B9" w:rsidRPr="00DB5DC3" w:rsidRDefault="002C69B9" w:rsidP="002C69B9">
      <w:pPr>
        <w:pStyle w:val="Normal1"/>
        <w:spacing w:after="120"/>
        <w:ind w:firstLine="567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DB5DC3">
        <w:rPr>
          <w:rFonts w:ascii="Times New Roman" w:hAnsi="Times New Roman" w:cs="Times New Roman"/>
          <w:sz w:val="22"/>
          <w:szCs w:val="22"/>
          <w:lang w:val="ru-RU"/>
        </w:rPr>
        <w:t>. Реквизиты сторон: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5105"/>
      </w:tblGrid>
      <w:tr w:rsidR="002C69B9" w:rsidRPr="00DB5DC3" w:rsidTr="00E77C04">
        <w:tc>
          <w:tcPr>
            <w:tcW w:w="4678" w:type="dxa"/>
            <w:tcBorders>
              <w:bottom w:val="single" w:sz="4" w:space="0" w:color="auto"/>
            </w:tcBorders>
          </w:tcPr>
          <w:p w:rsidR="002C69B9" w:rsidRPr="00DB5DC3" w:rsidRDefault="002C69B9" w:rsidP="00E77C04">
            <w:pPr>
              <w:pStyle w:val="Normal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КЦ</w:t>
            </w: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2C69B9" w:rsidRPr="00DB5DC3" w:rsidRDefault="002C69B9" w:rsidP="00E77C04">
            <w:pPr>
              <w:pStyle w:val="Normal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Участник клиринга</w:t>
            </w:r>
          </w:p>
        </w:tc>
      </w:tr>
      <w:tr w:rsidR="002C69B9" w:rsidRPr="00DB5DC3" w:rsidTr="00E77C04">
        <w:tc>
          <w:tcPr>
            <w:tcW w:w="4678" w:type="dxa"/>
            <w:tcBorders>
              <w:bottom w:val="single" w:sz="4" w:space="0" w:color="auto"/>
            </w:tcBorders>
          </w:tcPr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Небанковская кредитная организация – центральный контрагент «Клиринговый центр МФБ» (акционерное общество)</w:t>
            </w:r>
          </w:p>
          <w:p w:rsidR="002C69B9" w:rsidRPr="00A035C6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ест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нахождения: </w:t>
            </w:r>
            <w:r w:rsidRPr="00A035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127006, город Москва, улица </w:t>
            </w:r>
            <w:proofErr w:type="spellStart"/>
            <w:r w:rsidRPr="00A035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Долгоруковская</w:t>
            </w:r>
            <w:proofErr w:type="spellEnd"/>
            <w:r w:rsidRPr="00A035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дом 38, строение 1, этаж 2, помещение 1, комнаты 2,3</w:t>
            </w:r>
          </w:p>
          <w:p w:rsidR="002C69B9" w:rsidRPr="00A035C6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Почтовый адрес: </w:t>
            </w:r>
            <w:r w:rsidRPr="00A035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127006, город Москва, улица </w:t>
            </w:r>
            <w:proofErr w:type="spellStart"/>
            <w:r w:rsidRPr="00A035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Долгоруковская</w:t>
            </w:r>
            <w:proofErr w:type="spellEnd"/>
            <w:r w:rsidRPr="00A035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дом 38, строение 1, этаж 2, помещение 1, комнаты 2,3</w:t>
            </w:r>
          </w:p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ИНН 7713387530, КПП </w:t>
            </w:r>
            <w:r w:rsidRPr="00A035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770701001</w:t>
            </w:r>
          </w:p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/с 40701810000100000029</w:t>
            </w:r>
          </w:p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</w:t>
            </w:r>
            <w:r w:rsidRPr="00DB0D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ПАО "Бест </w:t>
            </w:r>
            <w:proofErr w:type="spellStart"/>
            <w:r w:rsidRPr="00DB0D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Эффортс</w:t>
            </w:r>
            <w:proofErr w:type="spellEnd"/>
            <w:r w:rsidRPr="00DB0D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Банк"</w:t>
            </w:r>
          </w:p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30101810400000000186</w:t>
            </w:r>
          </w:p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044525186</w:t>
            </w: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</w:t>
            </w:r>
          </w:p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</w:p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ест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нахождения: 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</w:t>
            </w:r>
          </w:p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</w:t>
            </w:r>
          </w:p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Почтовый адрес: 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</w:t>
            </w:r>
          </w:p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</w:p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________________ КПП 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</w:t>
            </w:r>
          </w:p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/с 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</w:t>
            </w:r>
          </w:p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</w:t>
            </w: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</w:p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 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</w:t>
            </w:r>
          </w:p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 _________________</w:t>
            </w:r>
          </w:p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C69B9" w:rsidRPr="00DB5DC3" w:rsidTr="00E77C04">
        <w:trPr>
          <w:trHeight w:val="1373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Генеральный директор</w:t>
            </w:r>
          </w:p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_______________________/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Ю.В.Макеева</w:t>
            </w:r>
            <w:proofErr w:type="spellEnd"/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М.П. 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C69B9" w:rsidRPr="00DB5DC3" w:rsidRDefault="002C69B9" w:rsidP="00E77C04">
            <w:pPr>
              <w:pStyle w:val="Normal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5D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_______________________/________________/ М.П.</w:t>
            </w:r>
          </w:p>
        </w:tc>
      </w:tr>
    </w:tbl>
    <w:p w:rsidR="00D93977" w:rsidRDefault="00D93977">
      <w:bookmarkStart w:id="0" w:name="_GoBack"/>
      <w:bookmarkEnd w:id="0"/>
    </w:p>
    <w:sectPr w:rsidR="00D9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B9"/>
    <w:rsid w:val="002C69B9"/>
    <w:rsid w:val="00D9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ложения"/>
    <w:basedOn w:val="a4"/>
    <w:rsid w:val="002C69B9"/>
    <w:p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Text">
    <w:name w:val="Text"/>
    <w:basedOn w:val="a"/>
    <w:rsid w:val="002C69B9"/>
    <w:pPr>
      <w:widowControl w:val="0"/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Normal1">
    <w:name w:val="Normal1"/>
    <w:uiPriority w:val="99"/>
    <w:qFormat/>
    <w:rsid w:val="002C69B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2C6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ложения"/>
    <w:basedOn w:val="a4"/>
    <w:rsid w:val="002C69B9"/>
    <w:p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Text">
    <w:name w:val="Text"/>
    <w:basedOn w:val="a"/>
    <w:rsid w:val="002C69B9"/>
    <w:pPr>
      <w:widowControl w:val="0"/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Normal1">
    <w:name w:val="Normal1"/>
    <w:uiPriority w:val="99"/>
    <w:qFormat/>
    <w:rsid w:val="002C69B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2C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Екатерина Андреевна</dc:creator>
  <cp:lastModifiedBy>Гончарова Екатерина Андреевна</cp:lastModifiedBy>
  <cp:revision>1</cp:revision>
  <dcterms:created xsi:type="dcterms:W3CDTF">2020-09-17T13:30:00Z</dcterms:created>
  <dcterms:modified xsi:type="dcterms:W3CDTF">2020-09-17T13:31:00Z</dcterms:modified>
</cp:coreProperties>
</file>